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C25" w:rsidRPr="002B6C25" w:rsidRDefault="002B6C25">
      <w:pPr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6"/>
          <w:szCs w:val="36"/>
        </w:rPr>
      </w:pPr>
      <w:bookmarkStart w:id="0" w:name="_GoBack"/>
      <w:bookmarkEnd w:id="0"/>
    </w:p>
    <w:p w:rsidR="0033136A" w:rsidRPr="002B6C25" w:rsidRDefault="002B6C25">
      <w:pPr>
        <w:spacing w:after="0" w:line="240" w:lineRule="auto"/>
        <w:jc w:val="center"/>
        <w:rPr>
          <w:rFonts w:ascii="TH SarabunIT๙" w:eastAsia="Sarabun" w:hAnsi="TH SarabunIT๙" w:cs="TH SarabunIT๙"/>
          <w:b/>
          <w:sz w:val="36"/>
          <w:szCs w:val="36"/>
        </w:rPr>
      </w:pPr>
      <w:r w:rsidRPr="002B6C25">
        <w:rPr>
          <w:rFonts w:ascii="TH SarabunIT๙" w:eastAsia="Sarabun" w:hAnsi="TH SarabunIT๙" w:cs="TH SarabunIT๙"/>
          <w:b/>
          <w:bCs/>
          <w:sz w:val="36"/>
          <w:szCs w:val="36"/>
          <w:cs/>
        </w:rPr>
        <w:t xml:space="preserve">รายงานผลการดำเนินการเพื่อจัดการความเสี่ยงการทุจริตและประพฤติมิชอบ ประจำปีงบประมาณ </w:t>
      </w:r>
      <w:r w:rsidRPr="002B6C25">
        <w:rPr>
          <w:rFonts w:ascii="TH SarabunIT๙" w:eastAsia="Sarabun" w:hAnsi="TH SarabunIT๙" w:cs="TH SarabunIT๙"/>
          <w:b/>
          <w:sz w:val="36"/>
          <w:szCs w:val="36"/>
        </w:rPr>
        <w:t>2566</w:t>
      </w:r>
    </w:p>
    <w:p w:rsidR="0033136A" w:rsidRPr="002B6C25" w:rsidRDefault="002B6C25">
      <w:pPr>
        <w:spacing w:after="120" w:line="240" w:lineRule="auto"/>
        <w:jc w:val="center"/>
        <w:rPr>
          <w:rFonts w:ascii="TH SarabunIT๙" w:eastAsia="Sarabun" w:hAnsi="TH SarabunIT๙" w:cs="TH SarabunIT๙"/>
          <w:b/>
          <w:sz w:val="36"/>
          <w:szCs w:val="36"/>
        </w:rPr>
      </w:pPr>
      <w:r w:rsidRPr="002B6C25">
        <w:rPr>
          <w:rFonts w:ascii="TH SarabunIT๙" w:eastAsia="Sarabun" w:hAnsi="TH SarabunIT๙" w:cs="TH SarabunIT๙"/>
          <w:b/>
          <w:bCs/>
          <w:sz w:val="36"/>
          <w:szCs w:val="36"/>
          <w:cs/>
        </w:rPr>
        <w:t xml:space="preserve">รอบ </w:t>
      </w:r>
      <w:r w:rsidRPr="002B6C25">
        <w:rPr>
          <w:rFonts w:ascii="TH SarabunIT๙" w:eastAsia="Sarabun" w:hAnsi="TH SarabunIT๙" w:cs="TH SarabunIT๙"/>
          <w:b/>
          <w:sz w:val="36"/>
          <w:szCs w:val="36"/>
        </w:rPr>
        <w:t xml:space="preserve">12 </w:t>
      </w:r>
      <w:r w:rsidRPr="002B6C25">
        <w:rPr>
          <w:rFonts w:ascii="TH SarabunIT๙" w:eastAsia="Sarabun" w:hAnsi="TH SarabunIT๙" w:cs="TH SarabunIT๙"/>
          <w:b/>
          <w:bCs/>
          <w:sz w:val="36"/>
          <w:szCs w:val="36"/>
          <w:cs/>
        </w:rPr>
        <w:t xml:space="preserve">เดือน </w:t>
      </w:r>
      <w:r w:rsidRPr="002B6C25">
        <w:rPr>
          <w:rFonts w:ascii="TH SarabunIT๙" w:eastAsia="Sarabun" w:hAnsi="TH SarabunIT๙" w:cs="TH SarabunIT๙"/>
          <w:b/>
          <w:sz w:val="36"/>
          <w:szCs w:val="36"/>
        </w:rPr>
        <w:t>(</w:t>
      </w:r>
      <w:r w:rsidRPr="002B6C25">
        <w:rPr>
          <w:rFonts w:ascii="TH SarabunIT๙" w:eastAsia="Sarabun" w:hAnsi="TH SarabunIT๙" w:cs="TH SarabunIT๙"/>
          <w:b/>
          <w:bCs/>
          <w:sz w:val="36"/>
          <w:szCs w:val="36"/>
          <w:cs/>
        </w:rPr>
        <w:t xml:space="preserve">เดือนตุลาคม </w:t>
      </w:r>
      <w:r w:rsidRPr="002B6C25">
        <w:rPr>
          <w:rFonts w:ascii="TH SarabunIT๙" w:eastAsia="Sarabun" w:hAnsi="TH SarabunIT๙" w:cs="TH SarabunIT๙"/>
          <w:b/>
          <w:sz w:val="36"/>
          <w:szCs w:val="36"/>
        </w:rPr>
        <w:t xml:space="preserve">2565 </w:t>
      </w:r>
      <w:r w:rsidRPr="002B6C25">
        <w:rPr>
          <w:rFonts w:ascii="TH SarabunIT๙" w:eastAsia="Sarabun" w:hAnsi="TH SarabunIT๙" w:cs="TH SarabunIT๙"/>
          <w:b/>
          <w:bCs/>
          <w:sz w:val="36"/>
          <w:szCs w:val="36"/>
          <w:cs/>
        </w:rPr>
        <w:t xml:space="preserve">ถึง เดือนกันยายน </w:t>
      </w:r>
      <w:r w:rsidRPr="002B6C25">
        <w:rPr>
          <w:rFonts w:ascii="TH SarabunIT๙" w:eastAsia="Sarabun" w:hAnsi="TH SarabunIT๙" w:cs="TH SarabunIT๙"/>
          <w:b/>
          <w:sz w:val="36"/>
          <w:szCs w:val="36"/>
        </w:rPr>
        <w:t>2566)</w:t>
      </w:r>
    </w:p>
    <w:p w:rsidR="0033136A" w:rsidRPr="002B6C25" w:rsidRDefault="002B6C25">
      <w:pPr>
        <w:spacing w:after="0" w:line="240" w:lineRule="auto"/>
        <w:jc w:val="center"/>
        <w:rPr>
          <w:rFonts w:ascii="TH SarabunIT๙" w:eastAsia="Sarabun" w:hAnsi="TH SarabunIT๙" w:cs="TH SarabunIT๙"/>
          <w:b/>
          <w:sz w:val="36"/>
          <w:szCs w:val="36"/>
          <w:cs/>
        </w:rPr>
      </w:pPr>
      <w:r w:rsidRPr="002B6C25">
        <w:rPr>
          <w:rFonts w:ascii="TH SarabunIT๙" w:eastAsia="Sarabun" w:hAnsi="TH SarabunIT๙" w:cs="TH SarabunIT๙" w:hint="cs"/>
          <w:b/>
          <w:bCs/>
          <w:sz w:val="36"/>
          <w:szCs w:val="36"/>
          <w:cs/>
        </w:rPr>
        <w:t>องค์การบริหารส่วนตำบลท่ามะไฟหวาน</w:t>
      </w:r>
    </w:p>
    <w:p w:rsidR="0033136A" w:rsidRPr="009B1D96" w:rsidRDefault="002B6C25" w:rsidP="002B6C25">
      <w:pPr>
        <w:spacing w:after="240" w:line="240" w:lineRule="auto"/>
        <w:ind w:left="5040" w:firstLine="720"/>
        <w:rPr>
          <w:rFonts w:ascii="TH SarabunIT๙" w:eastAsia="Sarabun" w:hAnsi="TH SarabunIT๙" w:cs="TH SarabunIT๙"/>
          <w:b/>
          <w:sz w:val="32"/>
          <w:szCs w:val="32"/>
          <w:cs/>
        </w:rPr>
      </w:pPr>
      <w:r w:rsidRPr="002B6C25">
        <w:rPr>
          <w:rFonts w:ascii="TH SarabunIT๙" w:eastAsia="Sarabun" w:hAnsi="TH SarabunIT๙" w:cs="TH SarabunIT๙" w:hint="cs"/>
          <w:b/>
          <w:bCs/>
          <w:sz w:val="36"/>
          <w:szCs w:val="36"/>
          <w:cs/>
        </w:rPr>
        <w:t xml:space="preserve">    อำเภอ</w:t>
      </w:r>
      <w:proofErr w:type="spellStart"/>
      <w:r w:rsidRPr="002B6C25">
        <w:rPr>
          <w:rFonts w:ascii="TH SarabunIT๙" w:eastAsia="Sarabun" w:hAnsi="TH SarabunIT๙" w:cs="TH SarabunIT๙" w:hint="cs"/>
          <w:b/>
          <w:bCs/>
          <w:sz w:val="36"/>
          <w:szCs w:val="36"/>
          <w:cs/>
        </w:rPr>
        <w:t>แก้งคร้อ</w:t>
      </w:r>
      <w:proofErr w:type="spellEnd"/>
      <w:r w:rsidRPr="002B6C25">
        <w:rPr>
          <w:rFonts w:ascii="TH SarabunIT๙" w:eastAsia="Sarabun" w:hAnsi="TH SarabunIT๙" w:cs="TH SarabunIT๙" w:hint="cs"/>
          <w:b/>
          <w:bCs/>
          <w:sz w:val="36"/>
          <w:szCs w:val="36"/>
          <w:cs/>
        </w:rPr>
        <w:t xml:space="preserve"> </w:t>
      </w:r>
      <w:r w:rsidRPr="002B6C25">
        <w:rPr>
          <w:rFonts w:ascii="TH SarabunIT๙" w:eastAsia="Sarabun" w:hAnsi="TH SarabunIT๙" w:cs="TH SarabunIT๙"/>
          <w:b/>
          <w:sz w:val="36"/>
          <w:szCs w:val="36"/>
        </w:rPr>
        <w:t xml:space="preserve">  </w:t>
      </w:r>
      <w:r w:rsidRPr="002B6C25">
        <w:rPr>
          <w:rFonts w:ascii="TH SarabunIT๙" w:eastAsia="Sarabun" w:hAnsi="TH SarabunIT๙" w:cs="TH SarabunIT๙"/>
          <w:b/>
          <w:bCs/>
          <w:sz w:val="36"/>
          <w:szCs w:val="36"/>
          <w:cs/>
        </w:rPr>
        <w:t>จังหวัดชัยภูมิ</w:t>
      </w:r>
    </w:p>
    <w:tbl>
      <w:tblPr>
        <w:tblStyle w:val="a5"/>
        <w:tblW w:w="14716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4"/>
        <w:gridCol w:w="2573"/>
        <w:gridCol w:w="1134"/>
        <w:gridCol w:w="2814"/>
        <w:gridCol w:w="1401"/>
        <w:gridCol w:w="1416"/>
        <w:gridCol w:w="2994"/>
        <w:gridCol w:w="1560"/>
      </w:tblGrid>
      <w:tr w:rsidR="0033136A" w:rsidRPr="009B1D96" w:rsidTr="00A21ECA">
        <w:trPr>
          <w:trHeight w:val="420"/>
          <w:tblHeader/>
        </w:trPr>
        <w:tc>
          <w:tcPr>
            <w:tcW w:w="824" w:type="dxa"/>
            <w:vMerge w:val="restart"/>
            <w:shd w:val="clear" w:color="auto" w:fill="D5DCE4"/>
          </w:tcPr>
          <w:p w:rsidR="0033136A" w:rsidRPr="009B1D96" w:rsidRDefault="002B6C25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9B1D96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573" w:type="dxa"/>
            <w:vMerge w:val="restart"/>
            <w:shd w:val="clear" w:color="auto" w:fill="D5DCE4"/>
            <w:vAlign w:val="center"/>
          </w:tcPr>
          <w:p w:rsidR="0033136A" w:rsidRPr="009B1D96" w:rsidRDefault="002B6C25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9B1D96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เหตุการณ์ความเสี่ยงการทุจริต</w:t>
            </w:r>
          </w:p>
        </w:tc>
        <w:tc>
          <w:tcPr>
            <w:tcW w:w="1134" w:type="dxa"/>
            <w:vMerge w:val="restart"/>
            <w:shd w:val="clear" w:color="auto" w:fill="D5DCE4"/>
          </w:tcPr>
          <w:p w:rsidR="0033136A" w:rsidRPr="009B1D96" w:rsidRDefault="002B6C25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9B1D96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ระดับ</w:t>
            </w:r>
          </w:p>
          <w:p w:rsidR="0033136A" w:rsidRPr="009B1D96" w:rsidRDefault="002B6C25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9B1D96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ความเสี่ยง</w:t>
            </w:r>
          </w:p>
          <w:p w:rsidR="0033136A" w:rsidRPr="009B1D96" w:rsidRDefault="0033136A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814" w:type="dxa"/>
            <w:vMerge w:val="restart"/>
            <w:shd w:val="clear" w:color="auto" w:fill="D5DCE4"/>
            <w:vAlign w:val="center"/>
          </w:tcPr>
          <w:p w:rsidR="0033136A" w:rsidRPr="009B1D96" w:rsidRDefault="002B6C25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9B1D96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มาตรการ</w:t>
            </w:r>
          </w:p>
          <w:p w:rsidR="0033136A" w:rsidRPr="009B1D96" w:rsidRDefault="002B6C25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9B1D96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ในการบริหารจัดการความเสี่ยง</w:t>
            </w:r>
          </w:p>
        </w:tc>
        <w:tc>
          <w:tcPr>
            <w:tcW w:w="2817" w:type="dxa"/>
            <w:gridSpan w:val="2"/>
            <w:shd w:val="clear" w:color="auto" w:fill="D5DCE4"/>
            <w:vAlign w:val="center"/>
          </w:tcPr>
          <w:p w:rsidR="0033136A" w:rsidRPr="009B1D96" w:rsidRDefault="002B6C25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9B1D96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  <w:tc>
          <w:tcPr>
            <w:tcW w:w="2994" w:type="dxa"/>
            <w:vMerge w:val="restart"/>
            <w:shd w:val="clear" w:color="auto" w:fill="D5DCE4"/>
            <w:vAlign w:val="center"/>
          </w:tcPr>
          <w:p w:rsidR="0033136A" w:rsidRPr="009B1D96" w:rsidRDefault="002B6C25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9B1D96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รายละเอียดการดำเนินการ</w:t>
            </w:r>
          </w:p>
        </w:tc>
        <w:tc>
          <w:tcPr>
            <w:tcW w:w="1560" w:type="dxa"/>
            <w:vMerge w:val="restart"/>
            <w:shd w:val="clear" w:color="auto" w:fill="D5DCE4"/>
          </w:tcPr>
          <w:p w:rsidR="0033136A" w:rsidRPr="009B1D96" w:rsidRDefault="002B6C25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9B1D96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ระยะเวลา</w:t>
            </w:r>
          </w:p>
          <w:p w:rsidR="0033136A" w:rsidRPr="009B1D96" w:rsidRDefault="002B6C25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9B1D96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</w:tr>
      <w:tr w:rsidR="0033136A" w:rsidRPr="009B1D96" w:rsidTr="00A21ECA">
        <w:trPr>
          <w:trHeight w:val="403"/>
          <w:tblHeader/>
        </w:trPr>
        <w:tc>
          <w:tcPr>
            <w:tcW w:w="824" w:type="dxa"/>
            <w:vMerge/>
            <w:shd w:val="clear" w:color="auto" w:fill="D5DCE4"/>
          </w:tcPr>
          <w:p w:rsidR="0033136A" w:rsidRPr="009B1D96" w:rsidRDefault="003313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573" w:type="dxa"/>
            <w:vMerge/>
            <w:shd w:val="clear" w:color="auto" w:fill="D5DCE4"/>
            <w:vAlign w:val="center"/>
          </w:tcPr>
          <w:p w:rsidR="0033136A" w:rsidRPr="009B1D96" w:rsidRDefault="003313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134" w:type="dxa"/>
            <w:vMerge/>
            <w:shd w:val="clear" w:color="auto" w:fill="D5DCE4"/>
          </w:tcPr>
          <w:p w:rsidR="0033136A" w:rsidRPr="009B1D96" w:rsidRDefault="003313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814" w:type="dxa"/>
            <w:vMerge/>
            <w:shd w:val="clear" w:color="auto" w:fill="D5DCE4"/>
            <w:vAlign w:val="center"/>
          </w:tcPr>
          <w:p w:rsidR="0033136A" w:rsidRPr="009B1D96" w:rsidRDefault="003313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401" w:type="dxa"/>
            <w:shd w:val="clear" w:color="auto" w:fill="D5DCE4"/>
          </w:tcPr>
          <w:p w:rsidR="0033136A" w:rsidRPr="009B1D96" w:rsidRDefault="002B6C25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9B1D96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ไม่สามารถดำเนินการได้</w:t>
            </w:r>
          </w:p>
        </w:tc>
        <w:tc>
          <w:tcPr>
            <w:tcW w:w="1416" w:type="dxa"/>
            <w:shd w:val="clear" w:color="auto" w:fill="D5DCE4"/>
          </w:tcPr>
          <w:p w:rsidR="0033136A" w:rsidRPr="009B1D96" w:rsidRDefault="002B6C25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9B1D96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ดำเนินการแล้วเสร็จ</w:t>
            </w:r>
          </w:p>
        </w:tc>
        <w:tc>
          <w:tcPr>
            <w:tcW w:w="2994" w:type="dxa"/>
            <w:vMerge/>
            <w:shd w:val="clear" w:color="auto" w:fill="D5DCE4"/>
            <w:vAlign w:val="center"/>
          </w:tcPr>
          <w:p w:rsidR="0033136A" w:rsidRPr="009B1D96" w:rsidRDefault="003313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560" w:type="dxa"/>
            <w:vMerge/>
            <w:shd w:val="clear" w:color="auto" w:fill="D5DCE4"/>
          </w:tcPr>
          <w:p w:rsidR="0033136A" w:rsidRPr="009B1D96" w:rsidRDefault="003313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</w:tr>
      <w:tr w:rsidR="008A2565" w:rsidRPr="009B1D96" w:rsidTr="00A21ECA">
        <w:tc>
          <w:tcPr>
            <w:tcW w:w="824" w:type="dxa"/>
            <w:shd w:val="clear" w:color="auto" w:fill="auto"/>
          </w:tcPr>
          <w:p w:rsidR="008A2565" w:rsidRPr="009B1D96" w:rsidRDefault="008A2565" w:rsidP="008A2565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573" w:type="dxa"/>
            <w:shd w:val="clear" w:color="auto" w:fill="auto"/>
          </w:tcPr>
          <w:p w:rsidR="008A2565" w:rsidRPr="009B1D96" w:rsidRDefault="008A2565" w:rsidP="008A2565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การพิจารณาตรวจสอบและเสนอความเห็นของการอนุมัติ อนุญาตไม่ดำเนินการตามลำดับคำขอ </w:t>
            </w:r>
          </w:p>
        </w:tc>
        <w:tc>
          <w:tcPr>
            <w:tcW w:w="1134" w:type="dxa"/>
          </w:tcPr>
          <w:p w:rsidR="008A2565" w:rsidRPr="009B1D96" w:rsidRDefault="008A2565" w:rsidP="008A2565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2814" w:type="dxa"/>
          </w:tcPr>
          <w:p w:rsidR="008A2565" w:rsidRDefault="008A2565" w:rsidP="008A2565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-จัดทำคู่</w:t>
            </w:r>
            <w:proofErr w:type="spellStart"/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มีอ</w:t>
            </w:r>
            <w:proofErr w:type="spellEnd"/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การปฏิบัติงาน แผนผังขั้นตอนการปฏิบัติงานให้ละเอียดชัดเจนและเผยแพร่ให้เจ้าหน้าที่ในหน่วยงานได้ทราบและถือปฏิบัติให้เป็นแนวทางเดียวกัน </w:t>
            </w:r>
          </w:p>
          <w:p w:rsidR="008A2565" w:rsidRPr="009B1D96" w:rsidRDefault="008A2565" w:rsidP="008A2565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-กำชับให้เจ้าหน้าที่ผู้รับผิดชอบเสนอเรื่องตามลำดับคำขอ </w:t>
            </w:r>
          </w:p>
        </w:tc>
        <w:tc>
          <w:tcPr>
            <w:tcW w:w="1401" w:type="dxa"/>
          </w:tcPr>
          <w:p w:rsidR="008A2565" w:rsidRPr="009B1D96" w:rsidRDefault="008A2565" w:rsidP="008A2565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1416" w:type="dxa"/>
          </w:tcPr>
          <w:p w:rsidR="008A2565" w:rsidRPr="009B1D96" w:rsidRDefault="008A2565" w:rsidP="008A2565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64384" behindDoc="0" locked="0" layoutInCell="1" allowOverlap="1" wp14:anchorId="2C6542DE" wp14:editId="43C2F8CB">
                  <wp:simplePos x="0" y="0"/>
                  <wp:positionH relativeFrom="column">
                    <wp:posOffset>143510</wp:posOffset>
                  </wp:positionH>
                  <wp:positionV relativeFrom="paragraph">
                    <wp:posOffset>74930</wp:posOffset>
                  </wp:positionV>
                  <wp:extent cx="194310" cy="160020"/>
                  <wp:effectExtent l="0" t="0" r="0" b="0"/>
                  <wp:wrapSquare wrapText="bothSides"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เครื่องหมายถูก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94" w:type="dxa"/>
          </w:tcPr>
          <w:p w:rsidR="00011AFF" w:rsidRDefault="00011AFF" w:rsidP="008A2565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-</w:t>
            </w:r>
            <w:r w:rsidR="008A2565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คู่</w:t>
            </w:r>
            <w:proofErr w:type="spellStart"/>
            <w:r w:rsidR="008A2565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มีอ</w:t>
            </w:r>
            <w:proofErr w:type="spellEnd"/>
            <w:r w:rsidR="008A2565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การปฏิบัติงาน </w:t>
            </w:r>
          </w:p>
          <w:p w:rsidR="00011AFF" w:rsidRDefault="00011AFF" w:rsidP="008A2565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-</w:t>
            </w:r>
            <w:r w:rsidR="008A2565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แผนผังขั้นตอนการปฏิบัติงาน</w:t>
            </w:r>
          </w:p>
          <w:p w:rsidR="008A2565" w:rsidRDefault="00011AFF" w:rsidP="008A2565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-ประกาศ</w:t>
            </w:r>
            <w:r w:rsidR="008A2565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เผยแพร่ให้เจ้าหน้าที่ในหน่วยงานได้ทราบและถือปฏิบัติให้เป็นแนวทางเดียวกัน </w:t>
            </w:r>
          </w:p>
          <w:p w:rsidR="008A2565" w:rsidRPr="009B1D96" w:rsidRDefault="008A2565" w:rsidP="00011AFF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60" w:type="dxa"/>
          </w:tcPr>
          <w:p w:rsidR="008A2565" w:rsidRPr="009B1D96" w:rsidRDefault="008A2565" w:rsidP="00EA698C">
            <w:p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8A2565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  <w:cs/>
              </w:rPr>
              <w:t>ดำเนินการเมื่อ  วันที่</w:t>
            </w:r>
            <w:r w:rsidRPr="008A2565">
              <w:rPr>
                <w:rFonts w:ascii="TH SarabunIT๙" w:eastAsia="Sarabun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A698C">
              <w:rPr>
                <w:rFonts w:ascii="TH SarabunIT๙" w:eastAsia="Sarabun" w:hAnsi="TH SarabunIT๙" w:cs="TH SarabunIT๙" w:hint="cs"/>
                <w:color w:val="000000" w:themeColor="text1"/>
                <w:sz w:val="32"/>
                <w:szCs w:val="32"/>
                <w:cs/>
              </w:rPr>
              <w:t>30 มีนาคม 2566</w:t>
            </w:r>
          </w:p>
        </w:tc>
      </w:tr>
      <w:tr w:rsidR="008A2565" w:rsidRPr="009B1D96" w:rsidTr="00A21ECA">
        <w:tc>
          <w:tcPr>
            <w:tcW w:w="824" w:type="dxa"/>
            <w:shd w:val="clear" w:color="auto" w:fill="auto"/>
          </w:tcPr>
          <w:p w:rsidR="008A2565" w:rsidRPr="009B1D96" w:rsidRDefault="008A2565" w:rsidP="008A2565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573" w:type="dxa"/>
            <w:shd w:val="clear" w:color="auto" w:fill="auto"/>
          </w:tcPr>
          <w:p w:rsidR="008A2565" w:rsidRPr="009B1D96" w:rsidRDefault="008A2565" w:rsidP="008A2565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ด้านความโปร่งใสของการใช้อำนาจและตำแหน่งหน้าที่ในการใช้รถราชการของเจ้าหน้าที่</w:t>
            </w:r>
          </w:p>
        </w:tc>
        <w:tc>
          <w:tcPr>
            <w:tcW w:w="1134" w:type="dxa"/>
          </w:tcPr>
          <w:p w:rsidR="008A2565" w:rsidRPr="009B1D96" w:rsidRDefault="008A2565" w:rsidP="008A2565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2814" w:type="dxa"/>
          </w:tcPr>
          <w:p w:rsidR="008A2565" w:rsidRDefault="008A2565" w:rsidP="008A2565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-จัดประชุมทำความเข้าใจ หรือจัดทำคู่มือการใช้รถเพื่อป้องกันความเสี่ยงเกี่ยวกับการปฏิบัติงานที่อาจเกิดผลประโยชน์ทับซ้อน </w:t>
            </w:r>
          </w:p>
          <w:p w:rsidR="008A2565" w:rsidRPr="009B1D96" w:rsidRDefault="008A2565" w:rsidP="008A2565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-จัดทำบันทึกการใช้รถยนต์ให้เป็นปัจจุบัน </w:t>
            </w:r>
          </w:p>
        </w:tc>
        <w:tc>
          <w:tcPr>
            <w:tcW w:w="1401" w:type="dxa"/>
          </w:tcPr>
          <w:p w:rsidR="008A2565" w:rsidRPr="009B1D96" w:rsidRDefault="008A2565" w:rsidP="008A2565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1416" w:type="dxa"/>
          </w:tcPr>
          <w:p w:rsidR="008A2565" w:rsidRPr="009B1D96" w:rsidRDefault="008A2565" w:rsidP="008A2565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65408" behindDoc="0" locked="0" layoutInCell="1" allowOverlap="1" wp14:anchorId="29CF5BCA" wp14:editId="13011845">
                  <wp:simplePos x="0" y="0"/>
                  <wp:positionH relativeFrom="column">
                    <wp:posOffset>227330</wp:posOffset>
                  </wp:positionH>
                  <wp:positionV relativeFrom="paragraph">
                    <wp:posOffset>165100</wp:posOffset>
                  </wp:positionV>
                  <wp:extent cx="194310" cy="160020"/>
                  <wp:effectExtent l="0" t="0" r="0" b="0"/>
                  <wp:wrapSquare wrapText="bothSides"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เครื่องหมายถูก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94" w:type="dxa"/>
          </w:tcPr>
          <w:p w:rsidR="00A21ECA" w:rsidRDefault="00A21ECA" w:rsidP="008A2565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-</w:t>
            </w:r>
            <w:r w:rsidR="008A2565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ประชุมทำความเข้าใจ </w:t>
            </w:r>
          </w:p>
          <w:p w:rsidR="00A21ECA" w:rsidRDefault="00A21ECA" w:rsidP="00A21ECA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-</w:t>
            </w:r>
            <w:r w:rsidR="008A2565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จัดทำคู่มือการใช้รถ</w:t>
            </w:r>
          </w:p>
          <w:p w:rsidR="008A2565" w:rsidRPr="009B1D96" w:rsidRDefault="008A2565" w:rsidP="00A21ECA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8A2565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-</w:t>
            </w:r>
            <w:r w:rsidRPr="008A2565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จัดทำบันทึกการใช้รถยนต์ให้เป็นปัจจุบัน</w:t>
            </w:r>
          </w:p>
        </w:tc>
        <w:tc>
          <w:tcPr>
            <w:tcW w:w="1560" w:type="dxa"/>
          </w:tcPr>
          <w:p w:rsidR="008A2565" w:rsidRPr="009B1D96" w:rsidRDefault="00EA698C" w:rsidP="00EA698C">
            <w:p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EA698C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ดำเนินการเมื่อ</w:t>
            </w:r>
            <w:r w:rsidRPr="00EA698C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 </w:t>
            </w:r>
            <w:r w:rsidRPr="00EA698C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วันที่</w:t>
            </w:r>
            <w:r w:rsidRPr="00EA698C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30 </w:t>
            </w:r>
            <w:r w:rsidRPr="00EA698C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มีนาคม</w:t>
            </w:r>
            <w:r w:rsidRPr="00EA698C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2566</w:t>
            </w:r>
          </w:p>
        </w:tc>
      </w:tr>
      <w:tr w:rsidR="00EA698C" w:rsidRPr="009B1D96" w:rsidTr="00A21ECA">
        <w:tc>
          <w:tcPr>
            <w:tcW w:w="824" w:type="dxa"/>
            <w:shd w:val="clear" w:color="auto" w:fill="auto"/>
          </w:tcPr>
          <w:p w:rsidR="00EA698C" w:rsidRPr="009B1D96" w:rsidRDefault="00EA698C" w:rsidP="00EA698C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lastRenderedPageBreak/>
              <w:t>3</w:t>
            </w:r>
          </w:p>
        </w:tc>
        <w:tc>
          <w:tcPr>
            <w:tcW w:w="2573" w:type="dxa"/>
            <w:shd w:val="clear" w:color="auto" w:fill="auto"/>
          </w:tcPr>
          <w:p w:rsidR="00EA698C" w:rsidRPr="009B1D96" w:rsidRDefault="00EA698C" w:rsidP="00EA698C">
            <w:p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ด้านการใช้จ่ายงบประมาณและการบริหารจัดการทรัพยากร การยืมวัสดุ ครุภัณฑ์ </w:t>
            </w:r>
          </w:p>
        </w:tc>
        <w:tc>
          <w:tcPr>
            <w:tcW w:w="1134" w:type="dxa"/>
          </w:tcPr>
          <w:p w:rsidR="00EA698C" w:rsidRPr="009B1D96" w:rsidRDefault="00EA698C" w:rsidP="00EA698C">
            <w:p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2814" w:type="dxa"/>
          </w:tcPr>
          <w:p w:rsidR="00EA698C" w:rsidRDefault="00EA698C" w:rsidP="00EA698C">
            <w:p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-จัดประชุมทำความเข้าใจชี้แจงแนวทางการยืมที่ชัดเจน</w:t>
            </w:r>
          </w:p>
          <w:p w:rsidR="00EA698C" w:rsidRDefault="00EA698C" w:rsidP="00EA698C">
            <w:p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-แต่งตั้งผู้รับผิดชอบ วัสดุครุภัณฑ์ที่ชัดเจน </w:t>
            </w:r>
          </w:p>
          <w:p w:rsidR="00EA698C" w:rsidRPr="009B1D96" w:rsidRDefault="00EA698C" w:rsidP="00EA698C">
            <w:p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-จัดทำทะเบียนคุมการเบิกจ่าย และการยืม </w:t>
            </w:r>
          </w:p>
        </w:tc>
        <w:tc>
          <w:tcPr>
            <w:tcW w:w="1401" w:type="dxa"/>
          </w:tcPr>
          <w:p w:rsidR="00EA698C" w:rsidRPr="009B1D96" w:rsidRDefault="00EA698C" w:rsidP="00EA698C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1416" w:type="dxa"/>
          </w:tcPr>
          <w:p w:rsidR="00EA698C" w:rsidRPr="009B1D96" w:rsidRDefault="00EA698C" w:rsidP="00EA698C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68480" behindDoc="0" locked="0" layoutInCell="1" allowOverlap="1" wp14:anchorId="11E3E9A9" wp14:editId="6F87ADD1">
                  <wp:simplePos x="0" y="0"/>
                  <wp:positionH relativeFrom="column">
                    <wp:posOffset>204470</wp:posOffset>
                  </wp:positionH>
                  <wp:positionV relativeFrom="paragraph">
                    <wp:posOffset>237490</wp:posOffset>
                  </wp:positionV>
                  <wp:extent cx="194310" cy="160020"/>
                  <wp:effectExtent l="0" t="0" r="0" b="0"/>
                  <wp:wrapSquare wrapText="bothSides"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เครื่องหมายถูก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94" w:type="dxa"/>
          </w:tcPr>
          <w:p w:rsidR="00EA698C" w:rsidRDefault="00EA698C" w:rsidP="00EA698C">
            <w:p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-จัดประชุมทำความเข้าใจชี้แจงแนวทางการยืมที่ชัดเจน</w:t>
            </w:r>
          </w:p>
          <w:p w:rsidR="00EA698C" w:rsidRDefault="00EA698C" w:rsidP="00EA698C">
            <w:p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-แต่งตั้งผู้รับผิดชอบ วัสดุครุภัณฑ์ </w:t>
            </w:r>
          </w:p>
          <w:p w:rsidR="00EA698C" w:rsidRPr="009B1D96" w:rsidRDefault="00EA698C" w:rsidP="00EA698C">
            <w:p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-จัดทำทะเบียนคุมการเบิกจ่าย และการยืม</w:t>
            </w:r>
          </w:p>
        </w:tc>
        <w:tc>
          <w:tcPr>
            <w:tcW w:w="1560" w:type="dxa"/>
          </w:tcPr>
          <w:p w:rsidR="00EA698C" w:rsidRPr="009B1D96" w:rsidRDefault="00EA698C" w:rsidP="00EA698C">
            <w:p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EA698C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ดำเนินการเมื่อ</w:t>
            </w:r>
            <w:r w:rsidRPr="00EA698C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 </w:t>
            </w:r>
            <w:r w:rsidRPr="00EA698C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วันที่</w:t>
            </w:r>
            <w:r w:rsidRPr="00EA698C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30 </w:t>
            </w:r>
            <w:r w:rsidRPr="00EA698C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มีนาคม</w:t>
            </w:r>
            <w:r w:rsidRPr="00EA698C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2566</w:t>
            </w:r>
          </w:p>
        </w:tc>
      </w:tr>
      <w:tr w:rsidR="00EA698C" w:rsidRPr="009B1D96" w:rsidTr="00A21ECA">
        <w:tc>
          <w:tcPr>
            <w:tcW w:w="824" w:type="dxa"/>
            <w:shd w:val="clear" w:color="auto" w:fill="auto"/>
          </w:tcPr>
          <w:p w:rsidR="00EA698C" w:rsidRPr="009B1D96" w:rsidRDefault="00EA698C" w:rsidP="00EA698C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2573" w:type="dxa"/>
            <w:shd w:val="clear" w:color="auto" w:fill="auto"/>
          </w:tcPr>
          <w:p w:rsidR="00EA698C" w:rsidRPr="009B1D96" w:rsidRDefault="00EA698C" w:rsidP="00EA698C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EA698C" w:rsidRPr="009B1D96" w:rsidRDefault="00EA698C" w:rsidP="00EA698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2814" w:type="dxa"/>
          </w:tcPr>
          <w:p w:rsidR="00EA698C" w:rsidRPr="009B1D96" w:rsidRDefault="00EA698C" w:rsidP="00EA698C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1401" w:type="dxa"/>
          </w:tcPr>
          <w:p w:rsidR="00EA698C" w:rsidRPr="009B1D96" w:rsidRDefault="00EA698C" w:rsidP="00EA698C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1416" w:type="dxa"/>
          </w:tcPr>
          <w:p w:rsidR="00EA698C" w:rsidRPr="009B1D96" w:rsidRDefault="00EA698C" w:rsidP="00EA698C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2994" w:type="dxa"/>
          </w:tcPr>
          <w:p w:rsidR="00EA698C" w:rsidRPr="009B1D96" w:rsidRDefault="00EA698C" w:rsidP="00EA698C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:rsidR="00EA698C" w:rsidRPr="009B1D96" w:rsidRDefault="00EA698C" w:rsidP="00EA698C">
            <w:pPr>
              <w:spacing w:after="0" w:line="240" w:lineRule="auto"/>
              <w:jc w:val="both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</w:tbl>
    <w:p w:rsidR="0033136A" w:rsidRPr="009B1D96" w:rsidRDefault="0033136A">
      <w:pPr>
        <w:rPr>
          <w:rFonts w:ascii="TH SarabunIT๙" w:eastAsia="Sarabun" w:hAnsi="TH SarabunIT๙" w:cs="TH SarabunIT๙"/>
          <w:sz w:val="32"/>
          <w:szCs w:val="32"/>
        </w:rPr>
      </w:pPr>
    </w:p>
    <w:p w:rsidR="00E91C4A" w:rsidRDefault="00E91C4A" w:rsidP="00E91C4A">
      <w:pPr>
        <w:ind w:left="5040" w:firstLine="720"/>
        <w:rPr>
          <w:rFonts w:ascii="TH SarabunIT๙" w:eastAsia="Sarabun" w:hAnsi="TH SarabunIT๙" w:cs="TH SarabunIT๙"/>
          <w:sz w:val="32"/>
          <w:szCs w:val="32"/>
        </w:rPr>
      </w:pPr>
    </w:p>
    <w:p w:rsidR="00E91C4A" w:rsidRDefault="00E91C4A" w:rsidP="00E91C4A">
      <w:pPr>
        <w:ind w:left="5040" w:firstLine="720"/>
        <w:rPr>
          <w:rFonts w:ascii="TH SarabunIT๙" w:eastAsia="Sarabun" w:hAnsi="TH SarabunIT๙" w:cs="TH SarabunIT๙"/>
          <w:sz w:val="32"/>
          <w:szCs w:val="32"/>
        </w:rPr>
      </w:pPr>
    </w:p>
    <w:p w:rsidR="00E91C4A" w:rsidRDefault="00E91C4A" w:rsidP="00E91C4A">
      <w:pPr>
        <w:ind w:left="5040" w:firstLine="720"/>
        <w:rPr>
          <w:rFonts w:ascii="TH SarabunIT๙" w:eastAsia="Sarabun" w:hAnsi="TH SarabunIT๙" w:cs="TH SarabunIT๙"/>
          <w:sz w:val="32"/>
          <w:szCs w:val="32"/>
        </w:rPr>
      </w:pPr>
    </w:p>
    <w:p w:rsidR="00E91C4A" w:rsidRDefault="00E91C4A" w:rsidP="00E91C4A">
      <w:pPr>
        <w:ind w:left="5040" w:firstLine="720"/>
        <w:rPr>
          <w:rFonts w:ascii="TH SarabunIT๙" w:eastAsia="Sarabun" w:hAnsi="TH SarabunIT๙" w:cs="TH SarabunIT๙"/>
          <w:sz w:val="32"/>
          <w:szCs w:val="32"/>
        </w:rPr>
      </w:pPr>
    </w:p>
    <w:p w:rsidR="00E91C4A" w:rsidRDefault="00E91C4A" w:rsidP="00E91C4A">
      <w:pPr>
        <w:ind w:left="5040" w:firstLine="720"/>
        <w:rPr>
          <w:rFonts w:ascii="TH SarabunIT๙" w:eastAsia="Sarabun" w:hAnsi="TH SarabunIT๙" w:cs="TH SarabunIT๙"/>
          <w:sz w:val="32"/>
          <w:szCs w:val="32"/>
        </w:rPr>
      </w:pPr>
    </w:p>
    <w:p w:rsidR="00E91C4A" w:rsidRDefault="00E91C4A" w:rsidP="00E91C4A">
      <w:pPr>
        <w:ind w:left="5040" w:firstLine="720"/>
        <w:rPr>
          <w:rFonts w:ascii="TH SarabunIT๙" w:eastAsia="Sarabun" w:hAnsi="TH SarabunIT๙" w:cs="TH SarabunIT๙"/>
          <w:sz w:val="32"/>
          <w:szCs w:val="32"/>
        </w:rPr>
      </w:pPr>
    </w:p>
    <w:p w:rsidR="00E91C4A" w:rsidRDefault="00E91C4A" w:rsidP="00E91C4A">
      <w:pPr>
        <w:ind w:left="5040" w:firstLine="720"/>
        <w:rPr>
          <w:rFonts w:ascii="TH SarabunIT๙" w:eastAsia="Sarabun" w:hAnsi="TH SarabunIT๙" w:cs="TH SarabunIT๙"/>
          <w:sz w:val="32"/>
          <w:szCs w:val="32"/>
        </w:rPr>
      </w:pPr>
    </w:p>
    <w:p w:rsidR="00E91C4A" w:rsidRDefault="00E91C4A" w:rsidP="00E91C4A">
      <w:pPr>
        <w:ind w:left="5040" w:firstLine="720"/>
        <w:rPr>
          <w:rFonts w:ascii="TH SarabunIT๙" w:eastAsia="Sarabun" w:hAnsi="TH SarabunIT๙" w:cs="TH SarabunIT๙"/>
          <w:sz w:val="32"/>
          <w:szCs w:val="32"/>
        </w:rPr>
      </w:pPr>
    </w:p>
    <w:p w:rsidR="00E91C4A" w:rsidRDefault="00E91C4A" w:rsidP="00E91C4A">
      <w:pPr>
        <w:ind w:left="5040" w:firstLine="720"/>
        <w:rPr>
          <w:rFonts w:ascii="TH SarabunIT๙" w:eastAsia="Sarabun" w:hAnsi="TH SarabunIT๙" w:cs="TH SarabunIT๙"/>
          <w:sz w:val="32"/>
          <w:szCs w:val="32"/>
        </w:rPr>
      </w:pPr>
    </w:p>
    <w:p w:rsidR="00E91C4A" w:rsidRDefault="00E91C4A" w:rsidP="00E91C4A">
      <w:pPr>
        <w:ind w:left="5040" w:firstLine="720"/>
        <w:rPr>
          <w:rFonts w:ascii="TH SarabunIT๙" w:eastAsia="Sarabun" w:hAnsi="TH SarabunIT๙" w:cs="TH SarabunIT๙"/>
          <w:sz w:val="32"/>
          <w:szCs w:val="32"/>
        </w:rPr>
      </w:pPr>
    </w:p>
    <w:p w:rsidR="00E91C4A" w:rsidRDefault="00E91C4A" w:rsidP="00E91C4A">
      <w:pPr>
        <w:ind w:left="5040" w:firstLine="720"/>
        <w:rPr>
          <w:rFonts w:ascii="TH SarabunIT๙" w:eastAsia="Sarabun" w:hAnsi="TH SarabunIT๙" w:cs="TH SarabunIT๙"/>
          <w:sz w:val="32"/>
          <w:szCs w:val="32"/>
        </w:rPr>
      </w:pPr>
    </w:p>
    <w:p w:rsidR="00E91C4A" w:rsidRDefault="00E91C4A" w:rsidP="00E91C4A">
      <w:pPr>
        <w:ind w:left="5040" w:firstLine="720"/>
        <w:rPr>
          <w:rFonts w:ascii="TH SarabunIT๙" w:eastAsia="Sarabun" w:hAnsi="TH SarabunIT๙" w:cs="TH SarabunIT๙"/>
          <w:sz w:val="32"/>
          <w:szCs w:val="32"/>
        </w:rPr>
      </w:pPr>
    </w:p>
    <w:p w:rsidR="00E91C4A" w:rsidRDefault="00E91C4A" w:rsidP="00E91C4A">
      <w:pPr>
        <w:ind w:left="5040" w:firstLine="720"/>
        <w:rPr>
          <w:rFonts w:ascii="TH SarabunIT๙" w:eastAsia="Sarabun" w:hAnsi="TH SarabunIT๙" w:cs="TH SarabunIT๙"/>
          <w:sz w:val="32"/>
          <w:szCs w:val="32"/>
        </w:rPr>
      </w:pPr>
    </w:p>
    <w:p w:rsidR="00E91C4A" w:rsidRDefault="00E91C4A" w:rsidP="00E91C4A">
      <w:pPr>
        <w:ind w:left="5040" w:firstLine="720"/>
        <w:rPr>
          <w:rFonts w:ascii="TH SarabunIT๙" w:eastAsia="Sarabun" w:hAnsi="TH SarabunIT๙" w:cs="TH SarabunIT๙"/>
          <w:sz w:val="32"/>
          <w:szCs w:val="32"/>
        </w:rPr>
      </w:pPr>
    </w:p>
    <w:p w:rsidR="00E91C4A" w:rsidRDefault="00E91C4A" w:rsidP="00E91C4A">
      <w:pPr>
        <w:ind w:left="5040" w:firstLine="720"/>
        <w:rPr>
          <w:rFonts w:ascii="TH SarabunIT๙" w:eastAsia="Sarabun" w:hAnsi="TH SarabunIT๙" w:cs="TH SarabunIT๙"/>
          <w:sz w:val="32"/>
          <w:szCs w:val="32"/>
        </w:rPr>
      </w:pPr>
    </w:p>
    <w:p w:rsidR="00E91C4A" w:rsidRDefault="00E91C4A" w:rsidP="00E91C4A">
      <w:pPr>
        <w:ind w:left="5040" w:firstLine="720"/>
        <w:rPr>
          <w:rFonts w:ascii="TH SarabunIT๙" w:eastAsia="Sarabun" w:hAnsi="TH SarabunIT๙" w:cs="TH SarabunIT๙"/>
          <w:sz w:val="32"/>
          <w:szCs w:val="32"/>
        </w:rPr>
      </w:pPr>
    </w:p>
    <w:p w:rsidR="0033136A" w:rsidRPr="00E91C4A" w:rsidRDefault="002B6C25" w:rsidP="00E91C4A">
      <w:pPr>
        <w:ind w:left="5040" w:firstLine="720"/>
        <w:rPr>
          <w:rFonts w:ascii="TH SarabunIT๙" w:eastAsia="Sarabun" w:hAnsi="TH SarabunIT๙" w:cs="TH SarabunIT๙"/>
          <w:b/>
          <w:bCs/>
          <w:sz w:val="40"/>
          <w:szCs w:val="40"/>
        </w:rPr>
      </w:pPr>
      <w:r w:rsidRPr="00E91C4A">
        <w:rPr>
          <w:rFonts w:ascii="TH SarabunIT๙" w:eastAsia="Sarabun" w:hAnsi="TH SarabunIT๙" w:cs="TH SarabunIT๙"/>
          <w:b/>
          <w:bCs/>
          <w:sz w:val="40"/>
          <w:szCs w:val="40"/>
          <w:cs/>
        </w:rPr>
        <w:t xml:space="preserve">ภาพผนวก </w:t>
      </w:r>
      <w:r w:rsidRPr="00E91C4A">
        <w:rPr>
          <w:rFonts w:ascii="TH SarabunIT๙" w:eastAsia="Sarabun" w:hAnsi="TH SarabunIT๙" w:cs="TH SarabunIT๙"/>
          <w:b/>
          <w:bCs/>
          <w:sz w:val="40"/>
          <w:szCs w:val="40"/>
        </w:rPr>
        <w:t xml:space="preserve">/ </w:t>
      </w:r>
      <w:r w:rsidRPr="00E91C4A">
        <w:rPr>
          <w:rFonts w:ascii="TH SarabunIT๙" w:eastAsia="Sarabun" w:hAnsi="TH SarabunIT๙" w:cs="TH SarabunIT๙"/>
          <w:b/>
          <w:bCs/>
          <w:sz w:val="40"/>
          <w:szCs w:val="40"/>
          <w:cs/>
        </w:rPr>
        <w:t xml:space="preserve">เอกสารประกอบ </w:t>
      </w:r>
    </w:p>
    <w:sectPr w:rsidR="0033136A" w:rsidRPr="00E91C4A">
      <w:pgSz w:w="16838" w:h="11906" w:orient="landscape"/>
      <w:pgMar w:top="1134" w:right="851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Angsana New">
    <w:altName w:val="#TS  R 2143 Normal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36A"/>
    <w:rsid w:val="00011AFF"/>
    <w:rsid w:val="002B6C25"/>
    <w:rsid w:val="0033136A"/>
    <w:rsid w:val="00737A10"/>
    <w:rsid w:val="0089206E"/>
    <w:rsid w:val="008A2565"/>
    <w:rsid w:val="00930BCA"/>
    <w:rsid w:val="009B1D96"/>
    <w:rsid w:val="00A21ECA"/>
    <w:rsid w:val="00BF2E5D"/>
    <w:rsid w:val="00E91C4A"/>
    <w:rsid w:val="00EA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0CD116-BFD8-4345-B31B-C12F7E66B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91C4A"/>
    <w:pPr>
      <w:spacing w:after="0" w:line="240" w:lineRule="auto"/>
    </w:pPr>
    <w:rPr>
      <w:rFonts w:ascii="Leelawadee UI" w:hAnsi="Leelawadee UI" w:cs="Angsana New"/>
      <w:sz w:val="18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91C4A"/>
    <w:rPr>
      <w:rFonts w:ascii="Leelawadee UI" w:hAnsi="Leelawadee UI" w:cs="Angsana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aBkA8hZOzsnSI9/N8GupqVEU6w==">CgMxLjAyCGguZ2pkZ3hzOAByITFjdVZfM1pJdklYbF9oVC1LRktOWTJnMG5oMHFwemlwVA==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80B197C-AF62-44A9-AFC3-02A86B31B262}"/>
</file>

<file path=customXml/itemProps3.xml><?xml version="1.0" encoding="utf-8"?>
<ds:datastoreItem xmlns:ds="http://schemas.openxmlformats.org/officeDocument/2006/customXml" ds:itemID="{D517958C-4682-4B9C-A300-497A8AC44E45}"/>
</file>

<file path=customXml/itemProps4.xml><?xml version="1.0" encoding="utf-8"?>
<ds:datastoreItem xmlns:ds="http://schemas.openxmlformats.org/officeDocument/2006/customXml" ds:itemID="{0D6EDC22-ABDC-4F5D-9081-663D5C400E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comit527@gmail.com</cp:lastModifiedBy>
  <cp:revision>2</cp:revision>
  <cp:lastPrinted>2024-04-03T07:21:00Z</cp:lastPrinted>
  <dcterms:created xsi:type="dcterms:W3CDTF">2024-06-12T07:55:00Z</dcterms:created>
  <dcterms:modified xsi:type="dcterms:W3CDTF">2024-06-12T07:55:00Z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